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t>PRÍLOHA 1</w:t>
      </w:r>
    </w:p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t>Finančné prostriedky na prevádzku a mzdy na dieťa materskej školy a na žiaka školských zariadení v zriaďovateľskej pôsobnosti obce na rok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5"/>
      </w:tblGrid>
      <w:tr w:rsidR="00553DDA" w:rsidRPr="008847F0" w:rsidTr="00553DDA">
        <w:trPr>
          <w:trHeight w:val="508"/>
        </w:trPr>
        <w:tc>
          <w:tcPr>
            <w:tcW w:w="3155" w:type="dxa"/>
            <w:shd w:val="clear" w:color="auto" w:fill="auto"/>
            <w:vAlign w:val="bottom"/>
          </w:tcPr>
          <w:p w:rsidR="00553DDA" w:rsidRPr="008847F0" w:rsidRDefault="00553DDA" w:rsidP="0070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bottom"/>
          </w:tcPr>
          <w:p w:rsidR="00553DDA" w:rsidRPr="008847F0" w:rsidRDefault="00553DDA" w:rsidP="0070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F0">
              <w:rPr>
                <w:rFonts w:ascii="Times New Roman" w:hAnsi="Times New Roman" w:cs="Times New Roman"/>
                <w:b/>
                <w:sz w:val="24"/>
                <w:szCs w:val="24"/>
              </w:rPr>
              <w:t>Výška finančných prostriedkov na dieťa/na žiaka v eurách</w:t>
            </w:r>
          </w:p>
        </w:tc>
      </w:tr>
      <w:tr w:rsidR="00553DDA" w:rsidRPr="008847F0" w:rsidTr="00553DDA">
        <w:trPr>
          <w:trHeight w:val="508"/>
        </w:trPr>
        <w:tc>
          <w:tcPr>
            <w:tcW w:w="3155" w:type="dxa"/>
            <w:shd w:val="clear" w:color="auto" w:fill="auto"/>
            <w:vAlign w:val="bottom"/>
          </w:tcPr>
          <w:p w:rsidR="00553DDA" w:rsidRPr="008847F0" w:rsidRDefault="00553DDA" w:rsidP="0070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  <w:tc>
          <w:tcPr>
            <w:tcW w:w="3155" w:type="dxa"/>
            <w:shd w:val="clear" w:color="auto" w:fill="auto"/>
            <w:vAlign w:val="bottom"/>
          </w:tcPr>
          <w:p w:rsidR="00553DDA" w:rsidRPr="008847F0" w:rsidRDefault="00F95730" w:rsidP="00F9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1 298,09</w:t>
            </w:r>
          </w:p>
        </w:tc>
      </w:tr>
      <w:tr w:rsidR="00553DDA" w:rsidRPr="008847F0" w:rsidTr="00553DDA">
        <w:trPr>
          <w:trHeight w:val="508"/>
        </w:trPr>
        <w:tc>
          <w:tcPr>
            <w:tcW w:w="3155" w:type="dxa"/>
            <w:shd w:val="clear" w:color="auto" w:fill="auto"/>
            <w:vAlign w:val="bottom"/>
          </w:tcPr>
          <w:p w:rsidR="00553DDA" w:rsidRPr="008847F0" w:rsidRDefault="00553DDA" w:rsidP="0070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jedáleň MŠ</w:t>
            </w:r>
          </w:p>
        </w:tc>
        <w:tc>
          <w:tcPr>
            <w:tcW w:w="3155" w:type="dxa"/>
            <w:shd w:val="clear" w:color="auto" w:fill="auto"/>
            <w:vAlign w:val="bottom"/>
          </w:tcPr>
          <w:p w:rsidR="00553DDA" w:rsidRPr="008847F0" w:rsidRDefault="00F95730" w:rsidP="00F9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268,84</w:t>
            </w:r>
          </w:p>
        </w:tc>
      </w:tr>
      <w:tr w:rsidR="00553DDA" w:rsidRPr="008847F0" w:rsidTr="00553DDA">
        <w:trPr>
          <w:trHeight w:val="508"/>
        </w:trPr>
        <w:tc>
          <w:tcPr>
            <w:tcW w:w="3155" w:type="dxa"/>
            <w:shd w:val="clear" w:color="auto" w:fill="auto"/>
            <w:vAlign w:val="bottom"/>
          </w:tcPr>
          <w:p w:rsidR="00553DDA" w:rsidRPr="008847F0" w:rsidRDefault="00553DDA" w:rsidP="0055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jedáleň</w:t>
            </w:r>
            <w:r w:rsidRPr="008847F0">
              <w:rPr>
                <w:rFonts w:ascii="Times New Roman" w:hAnsi="Times New Roman" w:cs="Times New Roman"/>
                <w:sz w:val="24"/>
                <w:szCs w:val="24"/>
              </w:rPr>
              <w:t xml:space="preserve"> ZŠ </w:t>
            </w:r>
          </w:p>
        </w:tc>
        <w:tc>
          <w:tcPr>
            <w:tcW w:w="3155" w:type="dxa"/>
            <w:shd w:val="clear" w:color="auto" w:fill="auto"/>
            <w:vAlign w:val="bottom"/>
          </w:tcPr>
          <w:p w:rsidR="00553DDA" w:rsidRPr="008847F0" w:rsidRDefault="00F95730" w:rsidP="00F9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124,19</w:t>
            </w:r>
          </w:p>
        </w:tc>
      </w:tr>
      <w:tr w:rsidR="00553DDA" w:rsidRPr="008847F0" w:rsidTr="00553DDA">
        <w:trPr>
          <w:trHeight w:val="508"/>
        </w:trPr>
        <w:tc>
          <w:tcPr>
            <w:tcW w:w="3155" w:type="dxa"/>
            <w:shd w:val="clear" w:color="auto" w:fill="auto"/>
            <w:vAlign w:val="bottom"/>
          </w:tcPr>
          <w:p w:rsidR="00553DDA" w:rsidRPr="008847F0" w:rsidRDefault="00553DDA" w:rsidP="0055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8847F0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</w:t>
            </w:r>
          </w:p>
        </w:tc>
        <w:tc>
          <w:tcPr>
            <w:tcW w:w="3155" w:type="dxa"/>
            <w:shd w:val="clear" w:color="auto" w:fill="auto"/>
            <w:vAlign w:val="bottom"/>
          </w:tcPr>
          <w:p w:rsidR="00553DDA" w:rsidRPr="008847F0" w:rsidRDefault="00F95730" w:rsidP="00F9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bookmarkEnd w:id="0"/>
    </w:tbl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t>PRÍLOHA 2</w:t>
      </w:r>
    </w:p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t xml:space="preserve">Finančné prostriedky na prevádzku a mzdy na žiaka školských zariadení v zriaďovateľskej pôsobnosti súkromnej fyzickej a právnickej osoby </w:t>
      </w:r>
      <w:r>
        <w:rPr>
          <w:rFonts w:ascii="Times New Roman" w:hAnsi="Times New Roman" w:cs="Times New Roman"/>
          <w:b/>
          <w:sz w:val="24"/>
          <w:szCs w:val="24"/>
        </w:rPr>
        <w:t>na rok 2020</w:t>
      </w:r>
    </w:p>
    <w:p w:rsidR="00553DDA" w:rsidRPr="008847F0" w:rsidRDefault="00553DDA" w:rsidP="00553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553DDA" w:rsidRPr="008847F0" w:rsidTr="0070447A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553DDA" w:rsidRPr="008847F0" w:rsidRDefault="00553DDA" w:rsidP="0070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553DDA" w:rsidRPr="008847F0" w:rsidRDefault="00553DDA" w:rsidP="0070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F0">
              <w:rPr>
                <w:rFonts w:ascii="Times New Roman" w:hAnsi="Times New Roman" w:cs="Times New Roman"/>
                <w:b/>
                <w:sz w:val="24"/>
                <w:szCs w:val="24"/>
              </w:rPr>
              <w:t>Výška finančných prostriedkov na dieťa/na žiaka v eurách</w:t>
            </w:r>
          </w:p>
        </w:tc>
      </w:tr>
      <w:tr w:rsidR="00553DDA" w:rsidRPr="008847F0" w:rsidTr="0070447A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553DDA" w:rsidRPr="008847F0" w:rsidRDefault="00553DDA" w:rsidP="0070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umelecká škola MK</w:t>
            </w:r>
            <w:r w:rsidRPr="0088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553DDA" w:rsidRPr="008847F0" w:rsidRDefault="00F95730" w:rsidP="00F9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1 100,94/359,49</w:t>
            </w:r>
          </w:p>
        </w:tc>
      </w:tr>
    </w:tbl>
    <w:p w:rsidR="008210BD" w:rsidRDefault="008210BD"/>
    <w:sectPr w:rsidR="008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A"/>
    <w:rsid w:val="00553DDA"/>
    <w:rsid w:val="008210BD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E9C4-B2A7-49B0-802E-C695589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D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 Marko</dc:creator>
  <cp:keywords/>
  <dc:description/>
  <cp:lastModifiedBy>BUČKO Marko</cp:lastModifiedBy>
  <cp:revision>3</cp:revision>
  <dcterms:created xsi:type="dcterms:W3CDTF">2019-12-06T09:42:00Z</dcterms:created>
  <dcterms:modified xsi:type="dcterms:W3CDTF">2019-12-06T13:31:00Z</dcterms:modified>
</cp:coreProperties>
</file>